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7D3DE3F3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E6275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E6275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E6275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E6275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5B805EA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F8614F" w:rsidRPr="00CE6275">
        <w:rPr>
          <w:rFonts w:ascii="ＭＳ 明朝" w:hAnsi="ＭＳ 明朝" w:hint="eastAsia"/>
          <w:sz w:val="24"/>
          <w:u w:val="single"/>
        </w:rPr>
        <w:t>横浜新道　今井ＩＣ地区用地測量業務</w:t>
      </w:r>
      <w:r w:rsidRPr="00CE6275">
        <w:rPr>
          <w:rFonts w:ascii="ＭＳ 明朝" w:hAnsi="ＭＳ 明朝" w:hint="eastAsia"/>
          <w:sz w:val="24"/>
          <w:u w:val="single"/>
        </w:rPr>
        <w:t xml:space="preserve">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6B33"/>
    <w:rsid w:val="0002779A"/>
    <w:rsid w:val="00037BF5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1E77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E458D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1C8D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AF6CF8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A7ECA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0AB0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6275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8614F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2025-07-23T07:42:00Z</dcterms:created>
  <dcterms:modified xsi:type="dcterms:W3CDTF">2025-07-23T07:42:00Z</dcterms:modified>
</cp:coreProperties>
</file>